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E382F" w:rsidRDefault="0071620A" w:rsidP="009E382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A3B63">
        <w:rPr>
          <w:rFonts w:ascii="Corbel" w:hAnsi="Corbel"/>
          <w:b/>
          <w:smallCaps/>
          <w:sz w:val="24"/>
          <w:szCs w:val="24"/>
        </w:rPr>
        <w:t xml:space="preserve"> </w:t>
      </w:r>
      <w:r w:rsidR="009E382F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EA4832" w:rsidRDefault="007A3B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524CF">
        <w:rPr>
          <w:rFonts w:ascii="Corbel" w:hAnsi="Corbel"/>
          <w:sz w:val="20"/>
          <w:szCs w:val="20"/>
        </w:rPr>
        <w:t>202</w:t>
      </w:r>
      <w:r w:rsidR="009E382F">
        <w:rPr>
          <w:rFonts w:ascii="Corbel" w:hAnsi="Corbel"/>
          <w:sz w:val="20"/>
          <w:szCs w:val="20"/>
        </w:rPr>
        <w:t>6</w:t>
      </w:r>
      <w:r w:rsidR="002524CF">
        <w:rPr>
          <w:rFonts w:ascii="Corbel" w:hAnsi="Corbel"/>
          <w:sz w:val="20"/>
          <w:szCs w:val="20"/>
        </w:rPr>
        <w:t>/202</w:t>
      </w:r>
      <w:r w:rsidR="009E382F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70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9253A4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073DA" w:rsidRDefault="00E153C1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53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06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E70CD1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5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253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B25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0B7AD1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F69E4" w:rsidP="006B25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z zakresu 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Ukazania istoty i potrzeby współpracy ze środowiskiem rodzinnym oraz innymi podmiotami w celu zapewnienia optymalnych warunków rozwoju dzieci w przedszkolu i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zadania placówki przedszkolnej i szkoły w klasach 1-3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dzieci i uczniów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3C492C" w:rsidTr="003C492C">
        <w:tc>
          <w:tcPr>
            <w:tcW w:w="1701" w:type="dxa"/>
          </w:tcPr>
          <w:p w:rsidR="003C492C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492C" w:rsidRPr="007D55B6" w:rsidRDefault="00861E71" w:rsidP="007D55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55B6">
              <w:rPr>
                <w:rFonts w:ascii="Corbel" w:hAnsi="Corbel"/>
                <w:sz w:val="24"/>
                <w:szCs w:val="24"/>
              </w:rPr>
              <w:t>Zaproponuje innowacyjne działania sprzyjające</w:t>
            </w:r>
            <w:r w:rsidR="003A139B" w:rsidRPr="007D55B6">
              <w:rPr>
                <w:rFonts w:ascii="Corbel" w:hAnsi="Corbel"/>
                <w:sz w:val="24"/>
                <w:szCs w:val="24"/>
              </w:rPr>
              <w:t xml:space="preserve"> rozwojowi placówki przedszkolnej i szkoły</w:t>
            </w:r>
          </w:p>
        </w:tc>
        <w:tc>
          <w:tcPr>
            <w:tcW w:w="1986" w:type="dxa"/>
          </w:tcPr>
          <w:p w:rsidR="003C492C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zCs w:val="24"/>
              </w:rPr>
              <w:t>o8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szkoły i przedszkola na przyjęcie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3A4" w:rsidRDefault="0085747A" w:rsidP="00925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/>
                <w:sz w:val="24"/>
                <w:szCs w:val="24"/>
              </w:rPr>
              <w:br/>
              <w:t>- plac zabaw</w:t>
            </w:r>
            <w:r>
              <w:rPr>
                <w:rFonts w:ascii="Corbel" w:hAnsi="Corbel"/>
                <w:sz w:val="24"/>
                <w:szCs w:val="24"/>
              </w:rPr>
              <w:br/>
              <w:t>- ogród</w:t>
            </w:r>
            <w:r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socjalizacja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6B25C4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6B25C4" w:rsidP="006B25C4">
      <w:pPr>
        <w:rPr>
          <w:rFonts w:ascii="Corbel" w:hAnsi="Corbel"/>
          <w:smallCaps/>
          <w:szCs w:val="24"/>
        </w:rPr>
      </w:pPr>
      <w:r w:rsidRPr="006B25C4">
        <w:rPr>
          <w:rFonts w:ascii="Corbel" w:hAnsi="Corbel"/>
          <w:sz w:val="24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046C39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 kolokwium, egzamin 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Aktywność, kolokwiom,  egzamin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86B44" w:rsidP="00037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zajęciach, pozytywna ocena z kolokwium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7D55B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7D55B6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B05C92" w:rsidRDefault="00B05C92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E322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B25C4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B25C4" w:rsidRPr="009C54AE" w:rsidTr="002877D6">
        <w:trPr>
          <w:trHeight w:val="4450"/>
        </w:trPr>
        <w:tc>
          <w:tcPr>
            <w:tcW w:w="9072" w:type="dxa"/>
          </w:tcPr>
          <w:p w:rsidR="006B25C4" w:rsidRDefault="006B25C4" w:rsidP="00843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Kraków 2016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wczesnoszkolna . Badania, opinie, inspiracje. Warszawa 2011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-Pustkowska M.  (red.)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2877D6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J, Kwaśniewska M, Surma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B.,Podstawy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pedagogiki przedszkolnej z metodyką. Kraków 2012                              </w:t>
            </w:r>
          </w:p>
        </w:tc>
      </w:tr>
      <w:tr w:rsidR="006B25C4" w:rsidRPr="009C54AE" w:rsidTr="002877D6">
        <w:trPr>
          <w:trHeight w:val="2076"/>
        </w:trPr>
        <w:tc>
          <w:tcPr>
            <w:tcW w:w="9072" w:type="dxa"/>
          </w:tcPr>
          <w:p w:rsidR="002877D6" w:rsidRDefault="006B25C4" w:rsidP="0028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0AA" w:rsidRDefault="00A850AA" w:rsidP="00C16ABF">
      <w:pPr>
        <w:spacing w:after="0" w:line="240" w:lineRule="auto"/>
      </w:pPr>
      <w:r>
        <w:separator/>
      </w:r>
    </w:p>
  </w:endnote>
  <w:endnote w:type="continuationSeparator" w:id="0">
    <w:p w:rsidR="00A850AA" w:rsidRDefault="00A850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0AA" w:rsidRDefault="00A850AA" w:rsidP="00C16ABF">
      <w:pPr>
        <w:spacing w:after="0" w:line="240" w:lineRule="auto"/>
      </w:pPr>
      <w:r>
        <w:separator/>
      </w:r>
    </w:p>
  </w:footnote>
  <w:footnote w:type="continuationSeparator" w:id="0">
    <w:p w:rsidR="00A850AA" w:rsidRDefault="00A850A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581F63"/>
    <w:multiLevelType w:val="hybridMultilevel"/>
    <w:tmpl w:val="B3CAFF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B5F31"/>
    <w:multiLevelType w:val="hybridMultilevel"/>
    <w:tmpl w:val="3BD00F2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D7CB0"/>
    <w:multiLevelType w:val="hybridMultilevel"/>
    <w:tmpl w:val="77544F3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07F17"/>
    <w:rsid w:val="00015B8F"/>
    <w:rsid w:val="00022ECE"/>
    <w:rsid w:val="00037D7C"/>
    <w:rsid w:val="00042A51"/>
    <w:rsid w:val="00042D2E"/>
    <w:rsid w:val="00044C82"/>
    <w:rsid w:val="00046C39"/>
    <w:rsid w:val="00070ED6"/>
    <w:rsid w:val="000742DC"/>
    <w:rsid w:val="000844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AD1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C6"/>
    <w:rsid w:val="00166A03"/>
    <w:rsid w:val="001718A7"/>
    <w:rsid w:val="001737CF"/>
    <w:rsid w:val="00176083"/>
    <w:rsid w:val="00192F37"/>
    <w:rsid w:val="001A1578"/>
    <w:rsid w:val="001A2B79"/>
    <w:rsid w:val="001A70D2"/>
    <w:rsid w:val="001D657B"/>
    <w:rsid w:val="001D7B54"/>
    <w:rsid w:val="001E0209"/>
    <w:rsid w:val="001E587C"/>
    <w:rsid w:val="001F02FA"/>
    <w:rsid w:val="001F2CA2"/>
    <w:rsid w:val="001F7F94"/>
    <w:rsid w:val="002144C0"/>
    <w:rsid w:val="00215572"/>
    <w:rsid w:val="00220E44"/>
    <w:rsid w:val="0022477D"/>
    <w:rsid w:val="002278A9"/>
    <w:rsid w:val="002336F9"/>
    <w:rsid w:val="0024028F"/>
    <w:rsid w:val="00244ABC"/>
    <w:rsid w:val="002524CF"/>
    <w:rsid w:val="00281FF2"/>
    <w:rsid w:val="002857DE"/>
    <w:rsid w:val="00286B44"/>
    <w:rsid w:val="002877D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DA"/>
    <w:rsid w:val="003151C5"/>
    <w:rsid w:val="00331D39"/>
    <w:rsid w:val="003343CF"/>
    <w:rsid w:val="0034453C"/>
    <w:rsid w:val="00346FE9"/>
    <w:rsid w:val="0034759A"/>
    <w:rsid w:val="003503F6"/>
    <w:rsid w:val="003530DD"/>
    <w:rsid w:val="00363F78"/>
    <w:rsid w:val="003A0A5B"/>
    <w:rsid w:val="003A1176"/>
    <w:rsid w:val="003A139B"/>
    <w:rsid w:val="003C0BAE"/>
    <w:rsid w:val="003C1080"/>
    <w:rsid w:val="003C492C"/>
    <w:rsid w:val="003D18A9"/>
    <w:rsid w:val="003D6CE2"/>
    <w:rsid w:val="003E1941"/>
    <w:rsid w:val="003E2FE6"/>
    <w:rsid w:val="003E49D5"/>
    <w:rsid w:val="003F38C0"/>
    <w:rsid w:val="00414E3C"/>
    <w:rsid w:val="00420123"/>
    <w:rsid w:val="0042244A"/>
    <w:rsid w:val="0042745A"/>
    <w:rsid w:val="00431D5C"/>
    <w:rsid w:val="004362C6"/>
    <w:rsid w:val="00437FA2"/>
    <w:rsid w:val="00445970"/>
    <w:rsid w:val="00457A0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6D"/>
    <w:rsid w:val="004D40C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774"/>
    <w:rsid w:val="0059484D"/>
    <w:rsid w:val="005A0855"/>
    <w:rsid w:val="005A3196"/>
    <w:rsid w:val="005C080F"/>
    <w:rsid w:val="005C55E5"/>
    <w:rsid w:val="005C696A"/>
    <w:rsid w:val="005E322A"/>
    <w:rsid w:val="005E6E85"/>
    <w:rsid w:val="005F31D2"/>
    <w:rsid w:val="0061029B"/>
    <w:rsid w:val="00617230"/>
    <w:rsid w:val="00621CE1"/>
    <w:rsid w:val="00627FC9"/>
    <w:rsid w:val="006361C1"/>
    <w:rsid w:val="00647FA8"/>
    <w:rsid w:val="00650C5F"/>
    <w:rsid w:val="00654934"/>
    <w:rsid w:val="006620D9"/>
    <w:rsid w:val="00671958"/>
    <w:rsid w:val="00675843"/>
    <w:rsid w:val="00690DC6"/>
    <w:rsid w:val="00696477"/>
    <w:rsid w:val="006964D9"/>
    <w:rsid w:val="006B25C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80"/>
    <w:rsid w:val="0078168C"/>
    <w:rsid w:val="00786714"/>
    <w:rsid w:val="00787C2A"/>
    <w:rsid w:val="00790E27"/>
    <w:rsid w:val="0079342E"/>
    <w:rsid w:val="007A3B63"/>
    <w:rsid w:val="007A4022"/>
    <w:rsid w:val="007A6E6E"/>
    <w:rsid w:val="007C3299"/>
    <w:rsid w:val="007C3BCC"/>
    <w:rsid w:val="007C4546"/>
    <w:rsid w:val="007D55B6"/>
    <w:rsid w:val="007D6E56"/>
    <w:rsid w:val="007E0BB0"/>
    <w:rsid w:val="007F4155"/>
    <w:rsid w:val="0080606E"/>
    <w:rsid w:val="0081554D"/>
    <w:rsid w:val="0081707E"/>
    <w:rsid w:val="008449B3"/>
    <w:rsid w:val="0085747A"/>
    <w:rsid w:val="00861E71"/>
    <w:rsid w:val="00884922"/>
    <w:rsid w:val="00885F64"/>
    <w:rsid w:val="008917F9"/>
    <w:rsid w:val="008A0696"/>
    <w:rsid w:val="008A45F7"/>
    <w:rsid w:val="008B5324"/>
    <w:rsid w:val="008B63B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BD9"/>
    <w:rsid w:val="00916188"/>
    <w:rsid w:val="00923D7D"/>
    <w:rsid w:val="009253A4"/>
    <w:rsid w:val="009437B2"/>
    <w:rsid w:val="009508DF"/>
    <w:rsid w:val="00950DAC"/>
    <w:rsid w:val="00954A07"/>
    <w:rsid w:val="00997F14"/>
    <w:rsid w:val="009A78D9"/>
    <w:rsid w:val="009C3E31"/>
    <w:rsid w:val="009C54AE"/>
    <w:rsid w:val="009C788E"/>
    <w:rsid w:val="009E382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F1"/>
    <w:rsid w:val="00A53FA5"/>
    <w:rsid w:val="00A54817"/>
    <w:rsid w:val="00A601C8"/>
    <w:rsid w:val="00A60799"/>
    <w:rsid w:val="00A770B8"/>
    <w:rsid w:val="00A84C85"/>
    <w:rsid w:val="00A850AA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5C9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4B"/>
    <w:rsid w:val="00C26CB7"/>
    <w:rsid w:val="00C319E3"/>
    <w:rsid w:val="00C324C1"/>
    <w:rsid w:val="00C36992"/>
    <w:rsid w:val="00C42D73"/>
    <w:rsid w:val="00C56036"/>
    <w:rsid w:val="00C61DC5"/>
    <w:rsid w:val="00C67E92"/>
    <w:rsid w:val="00C70A26"/>
    <w:rsid w:val="00C766DF"/>
    <w:rsid w:val="00C7732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9E4"/>
    <w:rsid w:val="00DF71C8"/>
    <w:rsid w:val="00E10322"/>
    <w:rsid w:val="00E129B8"/>
    <w:rsid w:val="00E153C1"/>
    <w:rsid w:val="00E21E7D"/>
    <w:rsid w:val="00E22FBC"/>
    <w:rsid w:val="00E24BF5"/>
    <w:rsid w:val="00E25338"/>
    <w:rsid w:val="00E311FA"/>
    <w:rsid w:val="00E51E44"/>
    <w:rsid w:val="00E63348"/>
    <w:rsid w:val="00E70CD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10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26EC"/>
  <w15:docId w15:val="{B319C022-3BA3-46F4-8715-2922FD77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A165-511C-4D63-BC75-043CAD5F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2019-10-24T13:46:00Z</dcterms:created>
  <dcterms:modified xsi:type="dcterms:W3CDTF">2022-03-14T11:34:00Z</dcterms:modified>
</cp:coreProperties>
</file>